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CAB" w:rsidRDefault="00C91332">
      <w:pPr>
        <w:pStyle w:val="Gvdemetni30"/>
        <w:framePr w:w="9130" w:h="2246" w:hRule="exact" w:wrap="none" w:vAnchor="page" w:hAnchor="page" w:x="1340" w:y="2302"/>
        <w:shd w:val="clear" w:color="auto" w:fill="auto"/>
        <w:spacing w:after="211" w:line="240" w:lineRule="exact"/>
        <w:ind w:left="3620"/>
      </w:pPr>
      <w:r>
        <w:rPr>
          <w:rStyle w:val="Gvdemetni31"/>
        </w:rPr>
        <w:t>İLAN</w:t>
      </w:r>
    </w:p>
    <w:p w:rsidR="00A54CAB" w:rsidRDefault="00C91332">
      <w:pPr>
        <w:pStyle w:val="Gvdemetni0"/>
        <w:framePr w:w="9130" w:h="2246" w:hRule="exact" w:wrap="none" w:vAnchor="page" w:hAnchor="page" w:x="1340" w:y="2302"/>
        <w:shd w:val="clear" w:color="auto" w:fill="auto"/>
        <w:spacing w:before="0"/>
        <w:ind w:left="60" w:right="40" w:firstLine="860"/>
      </w:pPr>
      <w:r>
        <w:t>Belediyemiz Meclisi 5393 Sayılı Belediye Kanununun 20. Maddesi gereğince gündem konularını görüşüp karara bağlanılması üzere 17.01.2020 tarihi Cuma günü saat 09.00 ‘da Belediyemiz Hizmet Binası Meclis Toplantı salonunda Olağanüstü olarak toplanılacaktır.</w:t>
      </w:r>
    </w:p>
    <w:p w:rsidR="00A54CAB" w:rsidRDefault="00C91332">
      <w:pPr>
        <w:pStyle w:val="Gvdemetni0"/>
        <w:framePr w:w="9130" w:h="2246" w:hRule="exact" w:wrap="none" w:vAnchor="page" w:hAnchor="page" w:x="1340" w:y="2302"/>
        <w:shd w:val="clear" w:color="auto" w:fill="auto"/>
        <w:spacing w:before="0"/>
        <w:ind w:left="60" w:right="40" w:firstLine="860"/>
      </w:pPr>
      <w:r>
        <w:t xml:space="preserve">Yukarıda belirtilen gün ve saatte hazır bulunulmasını Belediyemiz Meclis üyelerine </w:t>
      </w:r>
      <w:r w:rsidR="00633F37">
        <w:t>ve halkımıza önemle ilan olunur.</w:t>
      </w:r>
    </w:p>
    <w:p w:rsidR="00A54CAB" w:rsidRDefault="00C91332">
      <w:pPr>
        <w:pStyle w:val="Resimyazs0"/>
        <w:framePr w:wrap="none" w:vAnchor="page" w:hAnchor="page" w:x="8425" w:y="5374"/>
        <w:shd w:val="clear" w:color="auto" w:fill="auto"/>
        <w:spacing w:line="210" w:lineRule="exact"/>
      </w:pPr>
      <w:r>
        <w:t>13/01/2020</w:t>
      </w:r>
    </w:p>
    <w:p w:rsidR="00A54CAB" w:rsidRDefault="00C91332">
      <w:pPr>
        <w:pStyle w:val="Gvdemetni40"/>
        <w:framePr w:wrap="none" w:vAnchor="page" w:hAnchor="page" w:x="1340" w:y="7284"/>
        <w:shd w:val="clear" w:color="auto" w:fill="auto"/>
        <w:spacing w:before="0" w:after="0" w:line="200" w:lineRule="exact"/>
        <w:ind w:left="60" w:right="7718" w:firstLine="0"/>
      </w:pPr>
      <w:r>
        <w:t>GÜNDEM :</w:t>
      </w:r>
    </w:p>
    <w:p w:rsidR="00A54CAB" w:rsidRDefault="00C91332">
      <w:pPr>
        <w:pStyle w:val="Gvdemetni40"/>
        <w:framePr w:wrap="none" w:vAnchor="page" w:hAnchor="page" w:x="1340" w:y="7822"/>
        <w:shd w:val="clear" w:color="auto" w:fill="auto"/>
        <w:spacing w:before="0" w:after="0" w:line="200" w:lineRule="exact"/>
        <w:ind w:left="420" w:firstLine="0"/>
        <w:jc w:val="left"/>
      </w:pPr>
      <w:r>
        <w:t>Yoklama, Açılış, Saygı Duruşu.</w:t>
      </w:r>
    </w:p>
    <w:p w:rsidR="00A54CAB" w:rsidRDefault="001C7FEB">
      <w:pPr>
        <w:framePr w:wrap="none" w:vAnchor="page" w:hAnchor="page" w:x="7311" w:y="5647"/>
        <w:rPr>
          <w:sz w:val="0"/>
          <w:szCs w:val="0"/>
        </w:rPr>
      </w:pPr>
      <w:r>
        <w:rPr>
          <w:noProof/>
        </w:rPr>
        <w:drawing>
          <wp:inline distT="0" distB="0" distL="0" distR="0">
            <wp:extent cx="2657475" cy="1295400"/>
            <wp:effectExtent l="0" t="0" r="0" b="0"/>
            <wp:docPr id="1" name="Resim 1" descr="C:\Users\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1295400"/>
                    </a:xfrm>
                    <a:prstGeom prst="rect">
                      <a:avLst/>
                    </a:prstGeom>
                    <a:noFill/>
                    <a:ln>
                      <a:noFill/>
                    </a:ln>
                  </pic:spPr>
                </pic:pic>
              </a:graphicData>
            </a:graphic>
          </wp:inline>
        </w:drawing>
      </w:r>
    </w:p>
    <w:p w:rsidR="00A54CAB" w:rsidRDefault="00C91332">
      <w:pPr>
        <w:pStyle w:val="Gvdemetni40"/>
        <w:framePr w:w="9130" w:h="1076" w:hRule="exact" w:wrap="none" w:vAnchor="page" w:hAnchor="page" w:x="1340" w:y="8311"/>
        <w:numPr>
          <w:ilvl w:val="0"/>
          <w:numId w:val="1"/>
        </w:numPr>
        <w:shd w:val="clear" w:color="auto" w:fill="auto"/>
        <w:tabs>
          <w:tab w:val="left" w:pos="406"/>
        </w:tabs>
        <w:spacing w:before="0" w:after="0" w:line="250" w:lineRule="exact"/>
        <w:ind w:left="60" w:firstLine="0"/>
      </w:pPr>
      <w:r>
        <w:t>Askı ilan sürecinde değerlendirilen imar planı değişikliğinin görüşülmesi</w:t>
      </w:r>
    </w:p>
    <w:p w:rsidR="00A54CAB" w:rsidRDefault="00C91332">
      <w:pPr>
        <w:pStyle w:val="Gvdemetni40"/>
        <w:framePr w:w="9130" w:h="1076" w:hRule="exact" w:wrap="none" w:vAnchor="page" w:hAnchor="page" w:x="1340" w:y="8311"/>
        <w:numPr>
          <w:ilvl w:val="0"/>
          <w:numId w:val="1"/>
        </w:numPr>
        <w:shd w:val="clear" w:color="auto" w:fill="auto"/>
        <w:tabs>
          <w:tab w:val="left" w:pos="420"/>
        </w:tabs>
        <w:spacing w:before="0" w:after="0" w:line="250" w:lineRule="exact"/>
        <w:ind w:left="420" w:right="40"/>
      </w:pPr>
      <w:r>
        <w:t>5393 Sayılı Belediye Kanunu’ nun 18. Maddesinin “u” bendi gereğince Altıntaş yolunun (213 ve 214 adalar arasından geçen yaklaşık 750 metre ova yolunun) imar tadilatı yapılarak genişletilmesinin görüşülmesi.</w:t>
      </w:r>
    </w:p>
    <w:p w:rsidR="00A54CAB" w:rsidRDefault="00C91332">
      <w:pPr>
        <w:pStyle w:val="Gvdemetni40"/>
        <w:framePr w:wrap="none" w:vAnchor="page" w:hAnchor="page" w:x="1340" w:y="9867"/>
        <w:shd w:val="clear" w:color="auto" w:fill="auto"/>
        <w:spacing w:before="0" w:after="0" w:line="200" w:lineRule="exact"/>
        <w:ind w:left="420" w:firstLine="0"/>
        <w:jc w:val="left"/>
      </w:pPr>
      <w:r>
        <w:t>Kapanış.</w:t>
      </w:r>
    </w:p>
    <w:p w:rsidR="00A54CAB" w:rsidRDefault="00633F37">
      <w:pPr>
        <w:pStyle w:val="Gvdemetni0"/>
        <w:framePr w:w="9130" w:h="1326" w:hRule="exact" w:wrap="none" w:vAnchor="page" w:hAnchor="page" w:x="1340" w:y="14135"/>
        <w:shd w:val="clear" w:color="auto" w:fill="auto"/>
        <w:spacing w:before="0" w:line="317" w:lineRule="exact"/>
        <w:ind w:left="60" w:right="40"/>
      </w:pPr>
      <w:r>
        <w:t xml:space="preserve">NOT: </w:t>
      </w:r>
      <w:r w:rsidR="00C91332">
        <w:t>Kanun gereği, toplantı nis</w:t>
      </w:r>
      <w:bookmarkStart w:id="0" w:name="_GoBack"/>
      <w:bookmarkEnd w:id="0"/>
      <w:r w:rsidR="00C91332">
        <w:t>bi üye tam sayısının yarıdan bir fazlasıdır. İlk toplantıda gerekli çoğunluk sağlanamazsa üç(3) tam gün sonra toplanılacaktır. Buna göre toplantı Mevcut Meclis üyesinin 1/ 4 ünün toplantıya katı</w:t>
      </w:r>
      <w:r>
        <w:t>lması sonucu 21/01/2020 tarihi</w:t>
      </w:r>
      <w:r w:rsidR="001C7FEB">
        <w:t xml:space="preserve"> Salı</w:t>
      </w:r>
      <w:r w:rsidR="00C91332">
        <w:rPr>
          <w:rStyle w:val="Gvdemetni265pttalik-2ptbolukbraklyor"/>
        </w:rPr>
        <w:t xml:space="preserve"> </w:t>
      </w:r>
      <w:r w:rsidR="00C91332">
        <w:t>günü saat 09.00 da aynı yerde ve aynı saatte toplanılacaktır</w:t>
      </w:r>
    </w:p>
    <w:p w:rsidR="00A54CAB" w:rsidRDefault="00A54CAB">
      <w:pPr>
        <w:rPr>
          <w:sz w:val="2"/>
          <w:szCs w:val="2"/>
        </w:rPr>
      </w:pPr>
    </w:p>
    <w:sectPr w:rsidR="00A54CAB">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097" w:rsidRDefault="00870097">
      <w:r>
        <w:separator/>
      </w:r>
    </w:p>
  </w:endnote>
  <w:endnote w:type="continuationSeparator" w:id="0">
    <w:p w:rsidR="00870097" w:rsidRDefault="0087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ranklin Gothic Medium Cond">
    <w:panose1 w:val="020B06060304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097" w:rsidRDefault="00870097"/>
  </w:footnote>
  <w:footnote w:type="continuationSeparator" w:id="0">
    <w:p w:rsidR="00870097" w:rsidRDefault="0087009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256D5"/>
    <w:multiLevelType w:val="multilevel"/>
    <w:tmpl w:val="F8D49C4A"/>
    <w:lvl w:ilvl="0">
      <w:start w:val="1"/>
      <w:numFmt w:val="decimal"/>
      <w:lvlText w:val="%1-"/>
      <w:lvlJc w:val="left"/>
      <w:rPr>
        <w:rFonts w:ascii="Arial" w:eastAsia="Arial" w:hAnsi="Arial" w:cs="Arial"/>
        <w:b w:val="0"/>
        <w:bCs w:val="0"/>
        <w:i w:val="0"/>
        <w:iCs w:val="0"/>
        <w:smallCaps w:val="0"/>
        <w:strike w:val="0"/>
        <w:color w:val="000000"/>
        <w:spacing w:val="1"/>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AB"/>
    <w:rsid w:val="001C7FEB"/>
    <w:rsid w:val="00470C3F"/>
    <w:rsid w:val="00633F37"/>
    <w:rsid w:val="00870097"/>
    <w:rsid w:val="00A54CAB"/>
    <w:rsid w:val="00C913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C67D"/>
  <w15:docId w15:val="{6A73A2CE-AF76-4FD6-A66F-95A2E985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Franklin Gothic Medium Cond" w:eastAsia="Franklin Gothic Medium Cond" w:hAnsi="Franklin Gothic Medium Cond" w:cs="Franklin Gothic Medium Cond"/>
      <w:b w:val="0"/>
      <w:bCs w:val="0"/>
      <w:i w:val="0"/>
      <w:iCs w:val="0"/>
      <w:smallCaps w:val="0"/>
      <w:strike w:val="0"/>
      <w:sz w:val="73"/>
      <w:szCs w:val="73"/>
      <w:u w:val="non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pacing w:val="279"/>
      <w:u w:val="none"/>
    </w:rPr>
  </w:style>
  <w:style w:type="character" w:customStyle="1" w:styleId="Gvdemetni31">
    <w:name w:val="Gövde metni (3)"/>
    <w:basedOn w:val="Gvdemetni3"/>
    <w:rPr>
      <w:rFonts w:ascii="Times New Roman" w:eastAsia="Times New Roman" w:hAnsi="Times New Roman" w:cs="Times New Roman"/>
      <w:b w:val="0"/>
      <w:bCs w:val="0"/>
      <w:i w:val="0"/>
      <w:iCs w:val="0"/>
      <w:smallCaps w:val="0"/>
      <w:strike w:val="0"/>
      <w:color w:val="000000"/>
      <w:spacing w:val="279"/>
      <w:w w:val="100"/>
      <w:position w:val="0"/>
      <w:sz w:val="24"/>
      <w:szCs w:val="24"/>
      <w:u w:val="single"/>
      <w:lang w:val="tr-TR"/>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Resimyazs">
    <w:name w:val="Resim yazısı_"/>
    <w:basedOn w:val="VarsaylanParagrafYazTipi"/>
    <w:link w:val="Resimyazs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Gvdemetni4">
    <w:name w:val="Gövde metni (4)_"/>
    <w:basedOn w:val="VarsaylanParagrafYazTipi"/>
    <w:link w:val="Gvdemetni40"/>
    <w:rPr>
      <w:rFonts w:ascii="Arial" w:eastAsia="Arial" w:hAnsi="Arial" w:cs="Arial"/>
      <w:b w:val="0"/>
      <w:bCs w:val="0"/>
      <w:i w:val="0"/>
      <w:iCs w:val="0"/>
      <w:smallCaps w:val="0"/>
      <w:strike w:val="0"/>
      <w:spacing w:val="1"/>
      <w:sz w:val="20"/>
      <w:szCs w:val="20"/>
      <w:u w:val="none"/>
    </w:rPr>
  </w:style>
  <w:style w:type="character" w:customStyle="1" w:styleId="Gvdemetni265pttalik-2ptbolukbraklyor">
    <w:name w:val="Gövde metni + 26.5 pt;İtalik;-2 pt boşluk bırakılıyor"/>
    <w:basedOn w:val="Gvdemetni"/>
    <w:rPr>
      <w:rFonts w:ascii="Times New Roman" w:eastAsia="Times New Roman" w:hAnsi="Times New Roman" w:cs="Times New Roman"/>
      <w:b w:val="0"/>
      <w:bCs w:val="0"/>
      <w:i/>
      <w:iCs/>
      <w:smallCaps w:val="0"/>
      <w:strike w:val="0"/>
      <w:color w:val="000000"/>
      <w:spacing w:val="-41"/>
      <w:w w:val="100"/>
      <w:position w:val="0"/>
      <w:sz w:val="53"/>
      <w:szCs w:val="53"/>
      <w:u w:val="none"/>
      <w:lang w:val="tr-TR"/>
    </w:rPr>
  </w:style>
  <w:style w:type="paragraph" w:customStyle="1" w:styleId="Gvdemetni20">
    <w:name w:val="Gövde metni (2)"/>
    <w:basedOn w:val="Normal"/>
    <w:link w:val="Gvdemetni2"/>
    <w:pPr>
      <w:shd w:val="clear" w:color="auto" w:fill="FFFFFF"/>
      <w:spacing w:line="0" w:lineRule="atLeast"/>
    </w:pPr>
    <w:rPr>
      <w:rFonts w:ascii="Franklin Gothic Medium Cond" w:eastAsia="Franklin Gothic Medium Cond" w:hAnsi="Franklin Gothic Medium Cond" w:cs="Franklin Gothic Medium Cond"/>
      <w:sz w:val="73"/>
      <w:szCs w:val="73"/>
    </w:rPr>
  </w:style>
  <w:style w:type="paragraph" w:customStyle="1" w:styleId="Gvdemetni30">
    <w:name w:val="Gövde metni (3)"/>
    <w:basedOn w:val="Normal"/>
    <w:link w:val="Gvdemetni3"/>
    <w:pPr>
      <w:shd w:val="clear" w:color="auto" w:fill="FFFFFF"/>
      <w:spacing w:after="300" w:line="0" w:lineRule="atLeast"/>
    </w:pPr>
    <w:rPr>
      <w:rFonts w:ascii="Times New Roman" w:eastAsia="Times New Roman" w:hAnsi="Times New Roman" w:cs="Times New Roman"/>
      <w:spacing w:val="279"/>
    </w:rPr>
  </w:style>
  <w:style w:type="paragraph" w:customStyle="1" w:styleId="Gvdemetni0">
    <w:name w:val="Gövde metni"/>
    <w:basedOn w:val="Normal"/>
    <w:link w:val="Gvdemetni"/>
    <w:pPr>
      <w:shd w:val="clear" w:color="auto" w:fill="FFFFFF"/>
      <w:spacing w:before="300" w:line="274" w:lineRule="exact"/>
      <w:jc w:val="both"/>
    </w:pPr>
    <w:rPr>
      <w:rFonts w:ascii="Times New Roman" w:eastAsia="Times New Roman" w:hAnsi="Times New Roman" w:cs="Times New Roman"/>
      <w:spacing w:val="2"/>
      <w:sz w:val="21"/>
      <w:szCs w:val="21"/>
    </w:rPr>
  </w:style>
  <w:style w:type="paragraph" w:customStyle="1" w:styleId="Resimyazs0">
    <w:name w:val="Resim yazısı"/>
    <w:basedOn w:val="Normal"/>
    <w:link w:val="Resimyazs"/>
    <w:pPr>
      <w:shd w:val="clear" w:color="auto" w:fill="FFFFFF"/>
      <w:spacing w:line="0" w:lineRule="atLeast"/>
    </w:pPr>
    <w:rPr>
      <w:rFonts w:ascii="Times New Roman" w:eastAsia="Times New Roman" w:hAnsi="Times New Roman" w:cs="Times New Roman"/>
      <w:spacing w:val="2"/>
      <w:sz w:val="21"/>
      <w:szCs w:val="21"/>
    </w:rPr>
  </w:style>
  <w:style w:type="paragraph" w:customStyle="1" w:styleId="Gvdemetni40">
    <w:name w:val="Gövde metni (4)"/>
    <w:basedOn w:val="Normal"/>
    <w:link w:val="Gvdemetni4"/>
    <w:pPr>
      <w:shd w:val="clear" w:color="auto" w:fill="FFFFFF"/>
      <w:spacing w:before="1680" w:after="300" w:line="0" w:lineRule="atLeast"/>
      <w:ind w:hanging="360"/>
      <w:jc w:val="both"/>
    </w:pPr>
    <w:rPr>
      <w:rFonts w:ascii="Arial" w:eastAsia="Arial" w:hAnsi="Arial" w:cs="Arial"/>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 İşleri</dc:creator>
  <cp:lastModifiedBy>yusuf doygun</cp:lastModifiedBy>
  <cp:revision>3</cp:revision>
  <dcterms:created xsi:type="dcterms:W3CDTF">2020-01-14T09:49:00Z</dcterms:created>
  <dcterms:modified xsi:type="dcterms:W3CDTF">2020-01-14T09:51:00Z</dcterms:modified>
</cp:coreProperties>
</file>