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46F5A" w14:textId="77777777" w:rsidR="00B3570C" w:rsidRPr="00B22264" w:rsidRDefault="00B3570C" w:rsidP="00B3570C">
      <w:pPr>
        <w:pStyle w:val="NormalWeb"/>
        <w:rPr>
          <w:color w:val="333333"/>
        </w:rPr>
      </w:pPr>
      <w:r w:rsidRPr="00B22264">
        <w:rPr>
          <w:color w:val="333333"/>
        </w:rPr>
        <w:t>Belediyemiz tarafından 4734 sayılı ihale kanununun 22. Maddesinin d bendi "Doğrudan Temin" yöntemi ile Pir Harita Mühendislik Tic. Ltd. Şti bünyesine verilen, İlçemizde yapılmakta olan 3194 sayılı İmar Kanunu 18. Madde Uygulamasının yapılmasına ilişkin evraklar Kadastro ön kontrolü tamamlandıktan sonra hazırlanmış olup, İdaremiz tarafından gerekli kontrolleri yapılmıştır.</w:t>
      </w:r>
    </w:p>
    <w:p w14:paraId="38D0BBE4" w14:textId="46DADBA5" w:rsidR="00B3570C" w:rsidRPr="00B22264" w:rsidRDefault="00B046DF" w:rsidP="00B3570C">
      <w:pPr>
        <w:pStyle w:val="NormalWeb"/>
        <w:rPr>
          <w:color w:val="333333"/>
        </w:rPr>
      </w:pPr>
      <w:r>
        <w:rPr>
          <w:color w:val="333333"/>
        </w:rPr>
        <w:t>15</w:t>
      </w:r>
      <w:r w:rsidR="00B3570C" w:rsidRPr="00B22264">
        <w:rPr>
          <w:color w:val="333333"/>
        </w:rPr>
        <w:t>.0</w:t>
      </w:r>
      <w:r>
        <w:rPr>
          <w:color w:val="333333"/>
        </w:rPr>
        <w:t>5</w:t>
      </w:r>
      <w:r w:rsidR="00B3570C" w:rsidRPr="00B22264">
        <w:rPr>
          <w:color w:val="333333"/>
        </w:rPr>
        <w:t>.202</w:t>
      </w:r>
      <w:r>
        <w:rPr>
          <w:color w:val="333333"/>
        </w:rPr>
        <w:t>0</w:t>
      </w:r>
      <w:r w:rsidR="00B3570C" w:rsidRPr="00B22264">
        <w:rPr>
          <w:color w:val="333333"/>
        </w:rPr>
        <w:t xml:space="preserve"> Tarih </w:t>
      </w:r>
      <w:r>
        <w:rPr>
          <w:color w:val="333333"/>
        </w:rPr>
        <w:t>22</w:t>
      </w:r>
      <w:r w:rsidR="00B3570C" w:rsidRPr="00B22264">
        <w:rPr>
          <w:color w:val="333333"/>
        </w:rPr>
        <w:t xml:space="preserve"> Nolu Encümen kararı ile başlatılan 3194 sayılı İmar Kanununun 18. Maddesi uygulamasına ait; İlçemiz Merkez </w:t>
      </w:r>
      <w:r w:rsidR="00A53E2F" w:rsidRPr="00B22264">
        <w:rPr>
          <w:color w:val="333333"/>
        </w:rPr>
        <w:t>224</w:t>
      </w:r>
      <w:r w:rsidR="00B3570C" w:rsidRPr="00B22264">
        <w:rPr>
          <w:color w:val="333333"/>
        </w:rPr>
        <w:t xml:space="preserve"> Ada </w:t>
      </w:r>
      <w:r w:rsidR="00A53E2F" w:rsidRPr="00B22264">
        <w:rPr>
          <w:color w:val="333333"/>
        </w:rPr>
        <w:t>1,2,3,4,5,6,7,8,9,10,11,12</w:t>
      </w:r>
      <w:r w:rsidR="00B3570C" w:rsidRPr="00B22264">
        <w:rPr>
          <w:color w:val="333333"/>
        </w:rPr>
        <w:t xml:space="preserve"> ve </w:t>
      </w:r>
      <w:r w:rsidR="00A53E2F" w:rsidRPr="00B22264">
        <w:rPr>
          <w:color w:val="333333"/>
        </w:rPr>
        <w:t>225 ada 1 nolu parsel,</w:t>
      </w:r>
      <w:r w:rsidR="00B3570C" w:rsidRPr="00B22264">
        <w:rPr>
          <w:color w:val="333333"/>
        </w:rPr>
        <w:t xml:space="preserve"> Altunhisar Belediyesi adına yoldan ihdas sonucu oluşacak olan </w:t>
      </w:r>
      <w:r w:rsidR="00A53E2F" w:rsidRPr="00B22264">
        <w:rPr>
          <w:color w:val="333333"/>
        </w:rPr>
        <w:t>3</w:t>
      </w:r>
      <w:r w:rsidR="00B3570C" w:rsidRPr="00B22264">
        <w:rPr>
          <w:color w:val="333333"/>
        </w:rPr>
        <w:t xml:space="preserve"> adet (A, B</w:t>
      </w:r>
      <w:r w:rsidR="00A53E2F" w:rsidRPr="00B22264">
        <w:rPr>
          <w:color w:val="333333"/>
        </w:rPr>
        <w:t xml:space="preserve"> ve</w:t>
      </w:r>
      <w:r w:rsidR="00B3570C" w:rsidRPr="00B22264">
        <w:rPr>
          <w:color w:val="333333"/>
        </w:rPr>
        <w:t xml:space="preserve"> C) parsel</w:t>
      </w:r>
      <w:r w:rsidR="00A53E2F" w:rsidRPr="00B22264">
        <w:rPr>
          <w:color w:val="333333"/>
        </w:rPr>
        <w:t xml:space="preserve">in içinde bulunduğu kısım düzenleme alanı olarak belirlenmiştir. </w:t>
      </w:r>
    </w:p>
    <w:p w14:paraId="3AC4FEC2" w14:textId="7E5631B2" w:rsidR="00B3570C" w:rsidRPr="00B22264" w:rsidRDefault="00B3570C" w:rsidP="00B3570C">
      <w:pPr>
        <w:pStyle w:val="NormalWeb"/>
        <w:rPr>
          <w:color w:val="333333"/>
        </w:rPr>
      </w:pPr>
      <w:r w:rsidRPr="00B22264">
        <w:rPr>
          <w:color w:val="333333"/>
        </w:rPr>
        <w:t>1/1000 ölçekli Revizyon-İlave Uygulama İmar Planlarına (</w:t>
      </w:r>
      <w:r w:rsidR="00A53E2F" w:rsidRPr="00B22264">
        <w:rPr>
          <w:color w:val="333333"/>
        </w:rPr>
        <w:t>17.01.2020</w:t>
      </w:r>
      <w:r w:rsidRPr="00B22264">
        <w:rPr>
          <w:color w:val="333333"/>
        </w:rPr>
        <w:t xml:space="preserve"> tarih ve </w:t>
      </w:r>
      <w:r w:rsidR="00A53E2F" w:rsidRPr="00B22264">
        <w:rPr>
          <w:color w:val="333333"/>
        </w:rPr>
        <w:t>05</w:t>
      </w:r>
      <w:r w:rsidRPr="00B22264">
        <w:rPr>
          <w:color w:val="333333"/>
        </w:rPr>
        <w:t xml:space="preserve"> sayılı meclis kararı ile onaylanan </w:t>
      </w:r>
      <w:r w:rsidR="003F6382" w:rsidRPr="00B22264">
        <w:t xml:space="preserve">M32-B-03-A-3-C </w:t>
      </w:r>
      <w:r w:rsidRPr="00B22264">
        <w:rPr>
          <w:color w:val="333333"/>
        </w:rPr>
        <w:t xml:space="preserve"> pafta</w:t>
      </w:r>
      <w:r w:rsidR="003F6382" w:rsidRPr="00B22264">
        <w:rPr>
          <w:color w:val="333333"/>
        </w:rPr>
        <w:t>sına</w:t>
      </w:r>
      <w:r w:rsidRPr="00B22264">
        <w:rPr>
          <w:color w:val="333333"/>
        </w:rPr>
        <w:t>) uygun olarak 3194 sayılı İmar Kanununun 18. Madde ve İmar Kanununun 18. Maddesi Uyarınca Yapılacak Arsa ve Arazi Düzenlemesi ile İlgili Esaslar Hakkında Yönetmeliğin maddelerine istinaden yapılan arsa ve arazi düzenlemesi işi tamamlanmış olup, işin sorumlusu Pir Harita Mühendislik Tic. Ltd. Şti. tarafından yapılan imar düzenlemesine ait parselasyon planı, dağıtım cetvelleri, düzenleme ortaklık payı oranı hesabı</w:t>
      </w:r>
      <w:r w:rsidR="00C77FF6">
        <w:rPr>
          <w:color w:val="333333"/>
        </w:rPr>
        <w:t xml:space="preserve"> </w:t>
      </w:r>
      <w:r w:rsidRPr="00B22264">
        <w:rPr>
          <w:color w:val="333333"/>
        </w:rPr>
        <w:t>ve diğer teknik dokümanlar yazı ekindedir.</w:t>
      </w:r>
    </w:p>
    <w:p w14:paraId="326E25A7" w14:textId="76B8D504" w:rsidR="00B3570C" w:rsidRPr="00B22264" w:rsidRDefault="00B3570C" w:rsidP="00B3570C">
      <w:pPr>
        <w:pStyle w:val="NormalWeb"/>
        <w:rPr>
          <w:color w:val="333333"/>
        </w:rPr>
      </w:pPr>
      <w:r w:rsidRPr="00B22264">
        <w:rPr>
          <w:color w:val="333333"/>
        </w:rPr>
        <w:t xml:space="preserve">İmar uygulamasına giren toplam alan </w:t>
      </w:r>
      <w:r w:rsidR="00C77FF6">
        <w:rPr>
          <w:color w:val="333333"/>
        </w:rPr>
        <w:t>7.574,88</w:t>
      </w:r>
      <w:r w:rsidRPr="00B22264">
        <w:rPr>
          <w:color w:val="333333"/>
        </w:rPr>
        <w:t xml:space="preserve"> m² olup, imar düzenlemesi sonucu imar parsellerine tahsis edilen toplam alanın </w:t>
      </w:r>
      <w:r w:rsidR="00C77FF6">
        <w:rPr>
          <w:color w:val="333333"/>
        </w:rPr>
        <w:t>7.574,88</w:t>
      </w:r>
      <w:r w:rsidR="00C77FF6" w:rsidRPr="00B22264">
        <w:rPr>
          <w:color w:val="333333"/>
        </w:rPr>
        <w:t xml:space="preserve"> </w:t>
      </w:r>
      <w:r w:rsidRPr="00B22264">
        <w:rPr>
          <w:color w:val="333333"/>
        </w:rPr>
        <w:t>m² ol</w:t>
      </w:r>
      <w:r w:rsidR="00C77FF6">
        <w:rPr>
          <w:color w:val="333333"/>
        </w:rPr>
        <w:t>up</w:t>
      </w:r>
      <w:r w:rsidRPr="00B22264">
        <w:rPr>
          <w:color w:val="333333"/>
        </w:rPr>
        <w:t>,</w:t>
      </w:r>
      <w:r w:rsidR="00C77FF6">
        <w:rPr>
          <w:color w:val="333333"/>
        </w:rPr>
        <w:t xml:space="preserve"> bağışlanan alan Altunhisar Belediyesi Başkanlığı adına ihdas edilen 1.802,05 m² olarak </w:t>
      </w:r>
      <w:r w:rsidRPr="00B22264">
        <w:rPr>
          <w:color w:val="333333"/>
        </w:rPr>
        <w:t xml:space="preserve"> Düzenleme Ortaklık Payı Oranı kapsamında Kamuya ayrılan alan </w:t>
      </w:r>
      <w:r w:rsidR="00C77FF6">
        <w:rPr>
          <w:color w:val="333333"/>
        </w:rPr>
        <w:t>0,00</w:t>
      </w:r>
      <w:r w:rsidRPr="00B22264">
        <w:rPr>
          <w:color w:val="333333"/>
        </w:rPr>
        <w:t xml:space="preserve"> m² olarak kabulünün yapılmasına, İmar Kanununun 18. Maddesi Uyarınca Yapılacak Arsa ve Arazi Düzenlemesi İle İlgili Esaslar Hakkında Yönetmelik hükümlerine göre yapılan hesaplama sonucu bulunan Düzenleme Ortaklık Payı (DOP) oranının 0.</w:t>
      </w:r>
      <w:r w:rsidR="00C77FF6">
        <w:rPr>
          <w:color w:val="333333"/>
        </w:rPr>
        <w:t>00000</w:t>
      </w:r>
      <w:r w:rsidRPr="00B22264">
        <w:rPr>
          <w:color w:val="333333"/>
        </w:rPr>
        <w:t xml:space="preserve"> olarak kabulünün yapılmasına, </w:t>
      </w:r>
      <w:r w:rsidR="00C77FF6">
        <w:rPr>
          <w:color w:val="333333"/>
        </w:rPr>
        <w:t xml:space="preserve">İmar sonucu oluşan imar ada ve parsellerine ilişkin bilgi ve belgelerin </w:t>
      </w:r>
      <w:r w:rsidRPr="00B22264">
        <w:rPr>
          <w:color w:val="333333"/>
        </w:rPr>
        <w:t xml:space="preserve"> 3194 Sayılı İmar Kanununun 19</w:t>
      </w:r>
      <w:r w:rsidR="005A432A">
        <w:rPr>
          <w:color w:val="333333"/>
        </w:rPr>
        <w:t xml:space="preserve"> ncu</w:t>
      </w:r>
      <w:r w:rsidRPr="00B22264">
        <w:rPr>
          <w:color w:val="333333"/>
        </w:rPr>
        <w:t xml:space="preserve"> Maddesi gereği 1 ay süre ile askı ve ilan edilmesine, oybirliği ile karar verildi.</w:t>
      </w:r>
    </w:p>
    <w:p w14:paraId="46A754F4" w14:textId="206D89FD" w:rsidR="00B3570C" w:rsidRPr="00B22264" w:rsidRDefault="00B3570C" w:rsidP="00B3570C">
      <w:pPr>
        <w:pStyle w:val="NormalWeb"/>
        <w:rPr>
          <w:color w:val="333333"/>
        </w:rPr>
      </w:pPr>
      <w:r w:rsidRPr="00B22264">
        <w:rPr>
          <w:color w:val="333333"/>
        </w:rPr>
        <w:t xml:space="preserve">İlçemiz </w:t>
      </w:r>
      <w:r w:rsidR="00CD1629">
        <w:rPr>
          <w:color w:val="333333"/>
        </w:rPr>
        <w:t>İstiklal</w:t>
      </w:r>
      <w:r w:rsidRPr="00B22264">
        <w:rPr>
          <w:color w:val="333333"/>
        </w:rPr>
        <w:t xml:space="preserve"> Mahallesi </w:t>
      </w:r>
      <w:r w:rsidR="005A432A">
        <w:rPr>
          <w:color w:val="333333"/>
        </w:rPr>
        <w:t>3</w:t>
      </w:r>
      <w:r w:rsidRPr="00B22264">
        <w:rPr>
          <w:color w:val="333333"/>
        </w:rPr>
        <w:t xml:space="preserve"> nc</w:t>
      </w:r>
      <w:r w:rsidR="005A432A">
        <w:rPr>
          <w:color w:val="333333"/>
        </w:rPr>
        <w:t>ü</w:t>
      </w:r>
      <w:r w:rsidRPr="00B22264">
        <w:rPr>
          <w:color w:val="333333"/>
        </w:rPr>
        <w:t xml:space="preserve"> Bölgenin 3194 Sayılı İmar Kanununun 18. Madde uygulaması </w:t>
      </w:r>
      <w:r w:rsidR="00CD1629">
        <w:rPr>
          <w:color w:val="333333"/>
        </w:rPr>
        <w:t>14</w:t>
      </w:r>
      <w:r w:rsidRPr="00B22264">
        <w:rPr>
          <w:color w:val="333333"/>
        </w:rPr>
        <w:t>.0</w:t>
      </w:r>
      <w:r w:rsidR="00CD1629">
        <w:rPr>
          <w:color w:val="333333"/>
        </w:rPr>
        <w:t>1</w:t>
      </w:r>
      <w:r w:rsidRPr="00B22264">
        <w:rPr>
          <w:color w:val="333333"/>
        </w:rPr>
        <w:t>.202</w:t>
      </w:r>
      <w:r w:rsidR="00CD1629">
        <w:rPr>
          <w:color w:val="333333"/>
        </w:rPr>
        <w:t>1</w:t>
      </w:r>
      <w:r w:rsidRPr="00B22264">
        <w:rPr>
          <w:color w:val="333333"/>
        </w:rPr>
        <w:t xml:space="preserve"> tarihinde Belediyemiz ilan panosunda askıya çıkarılmıştır.18. Madde uygulamasına itiraz edenlerin 1 (bir) ay içerisinde Belediyemize müracaat etmeleri gerekmektedir.</w:t>
      </w:r>
    </w:p>
    <w:p w14:paraId="1C72F3F4" w14:textId="77777777" w:rsidR="00B3570C" w:rsidRPr="00B22264" w:rsidRDefault="00B3570C" w:rsidP="00B3570C">
      <w:pPr>
        <w:pStyle w:val="NormalWeb"/>
        <w:rPr>
          <w:color w:val="333333"/>
        </w:rPr>
      </w:pPr>
      <w:r w:rsidRPr="00B22264">
        <w:rPr>
          <w:color w:val="333333"/>
        </w:rPr>
        <w:t>Ekler: 19 Sayfa</w:t>
      </w:r>
    </w:p>
    <w:p w14:paraId="06373352" w14:textId="77777777" w:rsidR="003A3AEB" w:rsidRDefault="003A3AEB"/>
    <w:sectPr w:rsidR="003A3A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569"/>
    <w:rsid w:val="003A3AEB"/>
    <w:rsid w:val="003F6382"/>
    <w:rsid w:val="005A432A"/>
    <w:rsid w:val="006C62C3"/>
    <w:rsid w:val="00A53E2F"/>
    <w:rsid w:val="00B046DF"/>
    <w:rsid w:val="00B22264"/>
    <w:rsid w:val="00B3570C"/>
    <w:rsid w:val="00B85569"/>
    <w:rsid w:val="00B9085A"/>
    <w:rsid w:val="00C77FF6"/>
    <w:rsid w:val="00CD16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4A5BD"/>
  <w15:chartTrackingRefBased/>
  <w15:docId w15:val="{06D02811-1D83-4918-8DA2-7472D013C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3570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9912089">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87988029">
          <w:marLeft w:val="0"/>
          <w:marRight w:val="0"/>
          <w:marTop w:val="0"/>
          <w:marBottom w:val="0"/>
          <w:divBdr>
            <w:top w:val="none" w:sz="0" w:space="0" w:color="auto"/>
            <w:left w:val="none" w:sz="0" w:space="0" w:color="auto"/>
            <w:bottom w:val="none" w:sz="0" w:space="0" w:color="auto"/>
            <w:right w:val="none" w:sz="0" w:space="0" w:color="auto"/>
          </w:divBdr>
          <w:divsChild>
            <w:div w:id="7046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351</Words>
  <Characters>2005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boz</dc:creator>
  <cp:keywords/>
  <dc:description/>
  <cp:lastModifiedBy>abdullah boz</cp:lastModifiedBy>
  <cp:revision>7</cp:revision>
  <dcterms:created xsi:type="dcterms:W3CDTF">2021-01-14T09:38:00Z</dcterms:created>
  <dcterms:modified xsi:type="dcterms:W3CDTF">2021-01-14T11:01:00Z</dcterms:modified>
</cp:coreProperties>
</file>